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A0" w:rsidRDefault="00D40424">
      <w:pPr>
        <w:rPr>
          <w:sz w:val="52"/>
          <w:szCs w:val="52"/>
        </w:rPr>
      </w:pPr>
      <w:r>
        <w:rPr>
          <w:sz w:val="52"/>
          <w:szCs w:val="52"/>
        </w:rPr>
        <w:t xml:space="preserve">             FAST FERROVIE  CALABRIA</w:t>
      </w:r>
    </w:p>
    <w:p w:rsidR="00594452" w:rsidRDefault="00594452">
      <w:pPr>
        <w:rPr>
          <w:sz w:val="52"/>
          <w:szCs w:val="52"/>
        </w:rPr>
      </w:pP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ELEZIONI  RINNOVO RSU/RLS  2015</w:t>
      </w:r>
    </w:p>
    <w:p w:rsidR="00594452" w:rsidRDefault="00594452">
      <w:pPr>
        <w:rPr>
          <w:sz w:val="40"/>
          <w:szCs w:val="40"/>
        </w:rPr>
      </w:pP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 xml:space="preserve"> COMPARAZIONE   D</w:t>
      </w:r>
      <w:r w:rsidR="00F414E6">
        <w:rPr>
          <w:sz w:val="40"/>
          <w:szCs w:val="40"/>
        </w:rPr>
        <w:t>ATI  Elezioni 2004  Elezioni 201</w:t>
      </w:r>
      <w:bookmarkStart w:id="0" w:name="_GoBack"/>
      <w:bookmarkEnd w:id="0"/>
      <w:r>
        <w:rPr>
          <w:sz w:val="40"/>
          <w:szCs w:val="40"/>
        </w:rPr>
        <w:t>5</w:t>
      </w:r>
    </w:p>
    <w:p w:rsidR="00594452" w:rsidRDefault="00594452">
      <w:pPr>
        <w:rPr>
          <w:sz w:val="40"/>
          <w:szCs w:val="40"/>
        </w:rPr>
      </w:pP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 xml:space="preserve">Anno 2004   </w:t>
      </w: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 xml:space="preserve">RSU    146  Voti         3.20 %         </w:t>
      </w: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>RLS      181  Voti        4.20 %</w:t>
      </w: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>Eletti  Tre RSU    Uno RLS</w:t>
      </w:r>
    </w:p>
    <w:p w:rsidR="00594452" w:rsidRDefault="00594452">
      <w:pPr>
        <w:rPr>
          <w:sz w:val="40"/>
          <w:szCs w:val="40"/>
        </w:rPr>
      </w:pPr>
    </w:p>
    <w:p w:rsidR="00594452" w:rsidRDefault="00594452">
      <w:pPr>
        <w:rPr>
          <w:sz w:val="40"/>
          <w:szCs w:val="40"/>
        </w:rPr>
      </w:pP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>Anno 2015</w:t>
      </w: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>RSU   183  Voti         7.73 %    + 4.53 %</w:t>
      </w: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>RLS    290   Voti     12.78  %    + 8.58 %</w:t>
      </w: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>Eletti  Quattro RSU   Tre RLS</w:t>
      </w:r>
    </w:p>
    <w:p w:rsidR="00594452" w:rsidRDefault="00594452">
      <w:pPr>
        <w:rPr>
          <w:sz w:val="40"/>
          <w:szCs w:val="40"/>
        </w:rPr>
      </w:pPr>
    </w:p>
    <w:p w:rsidR="00594452" w:rsidRDefault="0059445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La Segreteria Regionale Calabria</w:t>
      </w:r>
    </w:p>
    <w:p w:rsidR="00594452" w:rsidRDefault="00594452">
      <w:pPr>
        <w:rPr>
          <w:sz w:val="40"/>
          <w:szCs w:val="40"/>
        </w:rPr>
      </w:pPr>
    </w:p>
    <w:p w:rsidR="00594452" w:rsidRDefault="00594452">
      <w:pPr>
        <w:rPr>
          <w:sz w:val="40"/>
          <w:szCs w:val="40"/>
        </w:rPr>
      </w:pPr>
    </w:p>
    <w:p w:rsidR="00594452" w:rsidRPr="00594452" w:rsidRDefault="00594452">
      <w:pPr>
        <w:rPr>
          <w:sz w:val="40"/>
          <w:szCs w:val="40"/>
        </w:rPr>
      </w:pPr>
    </w:p>
    <w:sectPr w:rsidR="00594452" w:rsidRPr="00594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4"/>
    <w:rsid w:val="00594452"/>
    <w:rsid w:val="00B415A0"/>
    <w:rsid w:val="00D40424"/>
    <w:rsid w:val="00F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3</cp:revision>
  <dcterms:created xsi:type="dcterms:W3CDTF">2015-12-05T09:38:00Z</dcterms:created>
  <dcterms:modified xsi:type="dcterms:W3CDTF">2015-12-05T11:55:00Z</dcterms:modified>
</cp:coreProperties>
</file>